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FC126" w14:textId="5C3CD5F6" w:rsidR="001632AF" w:rsidRPr="00A141AD" w:rsidRDefault="00A141AD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A141AD">
        <w:rPr>
          <w:rFonts w:ascii="Times New Roman" w:hAnsi="Times New Roman" w:cs="Times New Roman"/>
          <w:sz w:val="32"/>
          <w:szCs w:val="32"/>
          <w:lang w:val="kk-KZ"/>
        </w:rPr>
        <w:t xml:space="preserve">11 Тақырып - </w:t>
      </w:r>
      <w:r w:rsidRPr="00A141AD">
        <w:rPr>
          <w:rFonts w:ascii="Times New Roman" w:hAnsi="Times New Roman" w:cs="Times New Roman"/>
          <w:sz w:val="32"/>
          <w:szCs w:val="32"/>
          <w:lang w:val="kk-KZ"/>
        </w:rPr>
        <w:t>Персоналды бағалау кезеңдері мен әдістері</w:t>
      </w:r>
    </w:p>
    <w:p w14:paraId="16F2A06A" w14:textId="77777777" w:rsidR="00F87999" w:rsidRDefault="00F87999"/>
    <w:p w14:paraId="3AC1EEA5" w14:textId="77777777" w:rsidR="00F87999" w:rsidRDefault="00F87999"/>
    <w:p w14:paraId="6D498791" w14:textId="77777777" w:rsidR="00F87999" w:rsidRDefault="00F87999"/>
    <w:p w14:paraId="57EAA9B4" w14:textId="77777777" w:rsidR="00F87999" w:rsidRDefault="00F87999" w:rsidP="00F87999">
      <w:pPr>
        <w:spacing w:after="160" w:line="256" w:lineRule="auto"/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</w:pPr>
      <w:proofErr w:type="spellStart"/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>Негізгі</w:t>
      </w:r>
      <w:proofErr w:type="spellEnd"/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>әдебиеттер</w:t>
      </w:r>
      <w:proofErr w:type="spellEnd"/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>:</w:t>
      </w:r>
    </w:p>
    <w:p w14:paraId="607D5081" w14:textId="77777777" w:rsidR="00F87999" w:rsidRDefault="00F87999" w:rsidP="00F87999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>1.</w:t>
      </w:r>
      <w:r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val="kk-KZ"/>
        </w:rPr>
        <w:t xml:space="preserve"> Қасым-Жомарт Тоқаев "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>Әділетті Қазақстанның экономикалық бағдары". -Астана, 2023 ж. 1 қыркұйек</w:t>
      </w:r>
    </w:p>
    <w:p w14:paraId="42865734" w14:textId="77777777" w:rsidR="00F87999" w:rsidRDefault="00F87999" w:rsidP="00F87999">
      <w:pPr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 w:eastAsia="ru-RU"/>
        </w:rPr>
        <w:t>Қазақстан Республикасының Конститутциясы-Астана: Елорда, 2008-56 б.</w:t>
      </w:r>
    </w:p>
    <w:p w14:paraId="36CC46C6" w14:textId="77777777" w:rsidR="00F87999" w:rsidRDefault="00F87999" w:rsidP="00F87999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0"/>
          <w:szCs w:val="20"/>
          <w:u w:val="single"/>
          <w:lang w:val="kk-KZ"/>
        </w:rPr>
      </w:pP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 xml:space="preserve">Қазақстан Республикасын индустриялық-инновациялық дамытудың 2020 – 2025 жылдарға арналған тұжырымдамасы.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 xml:space="preserve">Қазақстан Республикасы Үкіметінің 2018 жылғы 20 желтоқсандағы № 846 қаулысы. </w:t>
      </w:r>
      <w:r w:rsidR="00000000">
        <w:fldChar w:fldCharType="begin"/>
      </w:r>
      <w:r w:rsidR="00000000">
        <w:instrText>HYPERLINK "http://www.adilet.zan.kz"</w:instrText>
      </w:r>
      <w:r w:rsidR="00000000">
        <w:fldChar w:fldCharType="separate"/>
      </w:r>
      <w:r>
        <w:rPr>
          <w:rStyle w:val="a4"/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www.adilet.zan.kz</w:t>
      </w:r>
      <w:r w:rsidR="00000000">
        <w:rPr>
          <w:rStyle w:val="a4"/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fldChar w:fldCharType="end"/>
      </w:r>
    </w:p>
    <w:p w14:paraId="55C3EE73" w14:textId="77777777" w:rsidR="00F87999" w:rsidRDefault="00F87999" w:rsidP="00F87999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u w:val="single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Қазақстан Республикасының тұрақты дамуының 2007-2024 жж. арналған тұжырымдамасы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>//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Қазақстан Республикасы Үкіметінің 2018 жылғы 14 қараша № 216 Жарлығы</w:t>
      </w:r>
    </w:p>
    <w:p w14:paraId="589F876B" w14:textId="77777777" w:rsidR="00F87999" w:rsidRDefault="00F87999" w:rsidP="00F87999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val="kk-KZ"/>
        </w:rPr>
        <w:t>Қазақстан Республикасы мемлекеттік қызметшінің әдептілік нормаларын  және мінез-құлқын қағидаллларын одан әрі жетілдіру жөніндегі шаралар туралы//Қазақстан Республикасы Президентінің 2015 жылғы 29 желтоқсан №153 Жарлығы</w:t>
      </w:r>
    </w:p>
    <w:p w14:paraId="7B1B054F" w14:textId="77777777" w:rsidR="00F87999" w:rsidRDefault="00F87999" w:rsidP="00F87999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val="kk-KZ"/>
        </w:rPr>
        <w:t>Мемлекеттік қызмет туралы Заңы//Қазақстан Республикасы Президентінің 2015 жылғы 23қарашадағы  №416 -V ҚРЗ</w:t>
      </w:r>
    </w:p>
    <w:p w14:paraId="56A7A80D" w14:textId="77777777" w:rsidR="00F87999" w:rsidRDefault="00F87999" w:rsidP="00F87999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Қазақстан Республикасында жергілікті өзін-өзі басқаруды дамытудың 2025 жылға дейінгі тұжырымдамасы//ҚР Президентінің 2021 жылғы 18 тамыздағы №639 Жарлығы</w:t>
      </w:r>
    </w:p>
    <w:p w14:paraId="78E6DA67" w14:textId="77777777" w:rsidR="00F87999" w:rsidRDefault="00F87999" w:rsidP="00F87999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val="kk-KZ"/>
        </w:rPr>
        <w:t>Қазақстан Республикасының сыбайлас жемқорлыққа қарсы саясатының 2022-2026 жылдарға арналған тұжырымдамасы// ҚР Президентінің 2022 жылғы 2 ақпандағы №802 Жарлығы</w:t>
      </w:r>
    </w:p>
    <w:p w14:paraId="4B559FE6" w14:textId="77777777" w:rsidR="00F87999" w:rsidRDefault="00F87999" w:rsidP="00F87999">
      <w:pPr>
        <w:pStyle w:val="a3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kk-KZ"/>
        </w:rPr>
      </w:pPr>
      <w:proofErr w:type="spellStart"/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>Боковня</w:t>
      </w:r>
      <w:proofErr w:type="spellEnd"/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 xml:space="preserve"> А.Е. Мотивация - Основа Управления Человеческими Ресурсами</w:t>
      </w:r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kk-KZ"/>
        </w:rPr>
        <w:t xml:space="preserve">-М.: Инфра-М, </w:t>
      </w:r>
      <w:proofErr w:type="gramStart"/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kk-KZ"/>
        </w:rPr>
        <w:t>2022-144</w:t>
      </w:r>
      <w:proofErr w:type="gramEnd"/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kk-KZ"/>
        </w:rPr>
        <w:t xml:space="preserve"> с.</w:t>
      </w:r>
    </w:p>
    <w:p w14:paraId="2EE40569" w14:textId="77777777" w:rsidR="00F87999" w:rsidRDefault="00F87999" w:rsidP="00F87999">
      <w:pPr>
        <w:pStyle w:val="a3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 xml:space="preserve"> Веснин </w:t>
      </w:r>
      <w:proofErr w:type="gramStart"/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>В.Р.</w:t>
      </w:r>
      <w:proofErr w:type="gramEnd"/>
      <w:r>
        <w:rPr>
          <w:rFonts w:ascii="Times New Roman" w:eastAsiaTheme="minorHAnsi" w:hAnsi="Times New Roman" w:cs="Times New Roman"/>
          <w:sz w:val="20"/>
          <w:szCs w:val="20"/>
          <w:lang w:val="kk-KZ"/>
        </w:rPr>
        <w:t xml:space="preserve"> Управление человеческими ресурсами-М.: Проспект, 2023-704 с.</w:t>
      </w:r>
    </w:p>
    <w:p w14:paraId="7CB0523A" w14:textId="77777777" w:rsidR="00F87999" w:rsidRDefault="00F87999" w:rsidP="00F87999">
      <w:pPr>
        <w:pStyle w:val="a3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Долженкова Ю.В.,  Сидоркина С.В., Полевая М.В. Подбор персонала. Современные кадровые технологии-М.: Прометей, 2021-266 с.</w:t>
      </w:r>
    </w:p>
    <w:p w14:paraId="134F670C" w14:textId="77777777" w:rsidR="00F87999" w:rsidRDefault="00F87999" w:rsidP="00F87999">
      <w:pPr>
        <w:pStyle w:val="a3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Долженкова Ю.В., Камнева Е.В., Симонова М.М. и др.</w:t>
      </w:r>
      <w:r>
        <w:rPr>
          <w:rFonts w:asciiTheme="minorHAnsi" w:eastAsiaTheme="minorHAnsi" w:hAnsiTheme="minorHAnsi"/>
          <w:lang w:val="ru-RU"/>
        </w:rPr>
        <w:t xml:space="preserve"> </w:t>
      </w: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Векторы формирования и развития кадров в цифровой экономике-М.:Прометей, 2020-187 с.</w:t>
      </w:r>
    </w:p>
    <w:p w14:paraId="6830E118" w14:textId="77777777" w:rsidR="00F87999" w:rsidRDefault="00F87999" w:rsidP="00F87999">
      <w:pPr>
        <w:pStyle w:val="a3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 xml:space="preserve">Максимцев И.А. </w:t>
      </w:r>
      <w:bookmarkStart w:id="0" w:name="_Hlk145793571"/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Управление человеческими ресурсами-М.: Юрайт, 2023-467 с.</w:t>
      </w:r>
    </w:p>
    <w:bookmarkEnd w:id="0"/>
    <w:p w14:paraId="3638363A" w14:textId="77777777" w:rsidR="00F87999" w:rsidRDefault="00F87999" w:rsidP="00F87999">
      <w:pPr>
        <w:pStyle w:val="a3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Одегов  Ю.Г., Полевой М.В., Половинко В.С. Управление человеческими ресурсами организации-М.: КноРус, 2023-583 с.</w:t>
      </w:r>
    </w:p>
    <w:p w14:paraId="2585271D" w14:textId="77777777" w:rsidR="00F87999" w:rsidRDefault="00F87999" w:rsidP="00F87999">
      <w:pPr>
        <w:pStyle w:val="a3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Руденко Г.Г., Сидорова В.Н., Сидоров Н.В. Управление талантами как современная технология управления персоналом-М.: РУСАЙНС, 2023-160 с.</w:t>
      </w:r>
    </w:p>
    <w:p w14:paraId="003A476D" w14:textId="77777777" w:rsidR="00F87999" w:rsidRDefault="00F87999" w:rsidP="00F87999">
      <w:pPr>
        <w:pStyle w:val="a3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Федченко А.А., Одегов Ю.Г., Полевая М.В. Экономика персонала -М.: КноРус, 2022-192 с.</w:t>
      </w:r>
    </w:p>
    <w:p w14:paraId="56D2C370" w14:textId="77777777" w:rsidR="00F87999" w:rsidRDefault="00F87999" w:rsidP="00F87999">
      <w:pPr>
        <w:pStyle w:val="a3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Шапиро С.А. Управление человеческими ресурсами-М.: КноРус, 2023-347 с.</w:t>
      </w:r>
    </w:p>
    <w:p w14:paraId="6EA08B49" w14:textId="77777777" w:rsidR="00F87999" w:rsidRDefault="00F87999" w:rsidP="00F87999">
      <w:pPr>
        <w:pStyle w:val="a3"/>
        <w:spacing w:after="160" w:line="256" w:lineRule="auto"/>
        <w:ind w:left="360"/>
        <w:rPr>
          <w:rFonts w:ascii="Times New Roman" w:eastAsiaTheme="minorHAnsi" w:hAnsi="Times New Roman" w:cs="Times New Roman"/>
          <w:sz w:val="20"/>
          <w:szCs w:val="20"/>
          <w:lang w:val="kk-KZ"/>
        </w:rPr>
      </w:pPr>
    </w:p>
    <w:p w14:paraId="200C5174" w14:textId="77777777" w:rsidR="00F87999" w:rsidRDefault="00F87999" w:rsidP="00F87999">
      <w:pPr>
        <w:pStyle w:val="a3"/>
        <w:spacing w:after="160" w:line="256" w:lineRule="auto"/>
        <w:ind w:left="360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Қосымша әдебиеттер:</w:t>
      </w:r>
    </w:p>
    <w:p w14:paraId="139D9234" w14:textId="77777777" w:rsidR="00F87999" w:rsidRDefault="00F87999" w:rsidP="00F87999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 xml:space="preserve">1. Қазақстан Республикасында мемлекеттік басқару жүйесін одан әрі жетілдіру туралы//ҚР Президентінің 2021 жылғы 27ақпандағы №527 Жарлығы </w:t>
      </w:r>
    </w:p>
    <w:p w14:paraId="1EFE9E2C" w14:textId="77777777" w:rsidR="00F87999" w:rsidRDefault="00F87999" w:rsidP="00F87999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2. Оксфорд  экономика сөздігі  = A Dictionary of Economics (Oxford Quick Reference) : сөздік  -Алматы : "Ұлттық аударма бюросы" ҚҚ, 2019 - 606 б.</w:t>
      </w:r>
    </w:p>
    <w:p w14:paraId="2906CA30" w14:textId="77777777" w:rsidR="00F87999" w:rsidRDefault="00F87999" w:rsidP="00F87999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3.Уилтон, Ник. HR-менеджментке кіріспе = An Introduction to Human Resource Management - Алматы: "Ұлттық аударма бюросы" ҚҚ, 2019. — 531 б.</w:t>
      </w:r>
    </w:p>
    <w:p w14:paraId="048762DE" w14:textId="77777777" w:rsidR="00F87999" w:rsidRDefault="00F87999" w:rsidP="00F87999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4. Р. У. Гриффин Менеджмент = Management  - Астана: "Ұлттық аударма бюросы" ҚҚ, 2018 - 766 б.</w:t>
      </w:r>
    </w:p>
    <w:p w14:paraId="58E88071" w14:textId="77777777" w:rsidR="00F87999" w:rsidRDefault="00F87999" w:rsidP="00F87999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5.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6A9445D1" w14:textId="77777777" w:rsidR="00F87999" w:rsidRDefault="00F87999" w:rsidP="00F87999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6.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554749CD" w14:textId="77777777" w:rsidR="00F87999" w:rsidRDefault="00F87999" w:rsidP="00F87999">
      <w:pPr>
        <w:spacing w:after="0" w:line="240" w:lineRule="auto"/>
        <w:rPr>
          <w:rFonts w:ascii="Times New Roman" w:eastAsiaTheme="minorHAnsi" w:hAnsi="Times New Roman" w:cs="Times New Roman"/>
          <w:sz w:val="21"/>
          <w:szCs w:val="21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7. О’Лири, Зина. Зерттеу жобасын жүргізу: негізгі нұсқаулық : монография - Алматы: "Ұлттық аударма бюросы" ҚҚ, 2020 - 470 б</w:t>
      </w:r>
    </w:p>
    <w:p w14:paraId="2AE72660" w14:textId="77777777" w:rsidR="00F87999" w:rsidRPr="00A141AD" w:rsidRDefault="00F87999" w:rsidP="00F87999">
      <w:pPr>
        <w:spacing w:after="160" w:line="256" w:lineRule="auto"/>
        <w:rPr>
          <w:rFonts w:ascii="Times New Roman" w:eastAsiaTheme="minorHAnsi" w:hAnsi="Times New Roman" w:cs="Times New Roman"/>
          <w:b/>
          <w:bCs/>
          <w:color w:val="000000"/>
          <w:sz w:val="20"/>
          <w:szCs w:val="20"/>
          <w:lang w:val="kk-KZ"/>
        </w:rPr>
      </w:pPr>
    </w:p>
    <w:p w14:paraId="00B7EFBE" w14:textId="77777777" w:rsidR="00F87999" w:rsidRDefault="00F87999" w:rsidP="00F87999">
      <w:pPr>
        <w:spacing w:after="160" w:line="256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0"/>
          <w:szCs w:val="20"/>
          <w:lang w:val="ru-RU"/>
        </w:rPr>
        <w:t>Интернет-ресурс</w:t>
      </w:r>
      <w:r>
        <w:rPr>
          <w:rFonts w:ascii="Times New Roman" w:eastAsiaTheme="minorHAnsi" w:hAnsi="Times New Roman" w:cs="Times New Roman"/>
          <w:b/>
          <w:bCs/>
          <w:color w:val="000000"/>
          <w:sz w:val="20"/>
          <w:szCs w:val="20"/>
          <w:lang w:val="kk-KZ"/>
        </w:rPr>
        <w:t>тар:</w:t>
      </w:r>
    </w:p>
    <w:p w14:paraId="2B750EB6" w14:textId="77777777" w:rsidR="00F87999" w:rsidRDefault="00F87999" w:rsidP="00F87999">
      <w:pPr>
        <w:pStyle w:val="a3"/>
        <w:numPr>
          <w:ilvl w:val="1"/>
          <w:numId w:val="1"/>
        </w:numPr>
        <w:tabs>
          <w:tab w:val="num" w:pos="201"/>
        </w:tabs>
        <w:spacing w:after="0" w:line="240" w:lineRule="auto"/>
        <w:ind w:left="198" w:firstLine="0"/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1.</w:t>
      </w:r>
      <w:r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</w:rPr>
        <w:t xml:space="preserve"> IPR </w:t>
      </w:r>
      <w:proofErr w:type="gramStart"/>
      <w:r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</w:rPr>
        <w:t>SMART :</w:t>
      </w:r>
      <w:proofErr w:type="gramEnd"/>
      <w:r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</w:rPr>
        <w:t xml:space="preserve"> [</w:t>
      </w:r>
      <w:proofErr w:type="spellStart"/>
      <w:r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</w:rPr>
        <w:t>сайт</w:t>
      </w:r>
      <w:proofErr w:type="spellEnd"/>
      <w:r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</w:rPr>
        <w:t>]. — URL: https://www.iprbookshop.ru/120124.html </w:t>
      </w:r>
    </w:p>
    <w:p w14:paraId="44C228EB" w14:textId="77777777" w:rsidR="00F87999" w:rsidRDefault="00F87999" w:rsidP="00F87999">
      <w:pPr>
        <w:numPr>
          <w:ilvl w:val="1"/>
          <w:numId w:val="1"/>
        </w:numPr>
        <w:tabs>
          <w:tab w:val="num" w:pos="201"/>
        </w:tabs>
        <w:spacing w:after="0" w:line="240" w:lineRule="auto"/>
        <w:ind w:left="198" w:firstLine="0"/>
        <w:contextualSpacing/>
        <w:rPr>
          <w:rFonts w:ascii="Times New Roman" w:eastAsiaTheme="minorHAnsi" w:hAnsi="Times New Roman" w:cs="Times New Roman"/>
          <w:sz w:val="20"/>
          <w:szCs w:val="20"/>
        </w:rPr>
      </w:pPr>
      <w:r>
        <w:rPr>
          <w:rFonts w:ascii="Times New Roman" w:eastAsiaTheme="minorHAnsi" w:hAnsi="Times New Roman" w:cs="Times New Roman"/>
          <w:sz w:val="20"/>
          <w:szCs w:val="20"/>
          <w:shd w:val="clear" w:color="auto" w:fill="FFFFFF"/>
        </w:rPr>
        <w:lastRenderedPageBreak/>
        <w:t>&lt;</w:t>
      </w:r>
      <w:hyperlink r:id="rId5" w:tgtFrame="_new" w:history="1">
        <w:r>
          <w:rPr>
            <w:rStyle w:val="a4"/>
            <w:rFonts w:ascii="Times New Roman" w:eastAsiaTheme="minorHAnsi" w:hAnsi="Times New Roman" w:cs="Times New Roman"/>
            <w:color w:val="000000" w:themeColor="text1"/>
            <w:sz w:val="20"/>
            <w:szCs w:val="20"/>
            <w:shd w:val="clear" w:color="auto" w:fill="FFFFFF"/>
          </w:rPr>
          <w:t>https://journals.csu.ru/index.php/management/article/view/1614</w:t>
        </w:r>
      </w:hyperlink>
    </w:p>
    <w:p w14:paraId="67A8ABAE" w14:textId="77777777" w:rsidR="00F87999" w:rsidRDefault="00F87999" w:rsidP="00F87999">
      <w:pPr>
        <w:numPr>
          <w:ilvl w:val="1"/>
          <w:numId w:val="1"/>
        </w:numPr>
        <w:tabs>
          <w:tab w:val="num" w:pos="201"/>
        </w:tabs>
        <w:spacing w:after="0" w:line="240" w:lineRule="auto"/>
        <w:ind w:left="198" w:firstLine="0"/>
        <w:contextualSpacing/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</w:rPr>
        <w:t xml:space="preserve">IPR </w:t>
      </w:r>
      <w:proofErr w:type="gramStart"/>
      <w:r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</w:rPr>
        <w:t>SMART :</w:t>
      </w:r>
      <w:proofErr w:type="gramEnd"/>
      <w:r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</w:rPr>
        <w:t xml:space="preserve"> [</w:t>
      </w:r>
      <w:r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  <w:lang w:val="ru-RU"/>
        </w:rPr>
        <w:t>сайт</w:t>
      </w:r>
      <w:r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</w:rPr>
        <w:t>]. — URL: https://www.iprbookshop.ru/121365.html</w:t>
      </w:r>
    </w:p>
    <w:p w14:paraId="4CCF0E5F" w14:textId="77777777" w:rsidR="00F87999" w:rsidRDefault="00F87999" w:rsidP="00F8799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3E673C63" w14:textId="77777777" w:rsidR="00F87999" w:rsidRDefault="00F87999" w:rsidP="00F8799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  <w:t>Зерттеушілік инфрақұрылымы</w:t>
      </w:r>
    </w:p>
    <w:p w14:paraId="19846EB2" w14:textId="77777777" w:rsidR="00F87999" w:rsidRDefault="00F87999" w:rsidP="00F8799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1. Аудитория 331</w:t>
      </w:r>
    </w:p>
    <w:p w14:paraId="08975625" w14:textId="77777777" w:rsidR="00F87999" w:rsidRDefault="00F87999" w:rsidP="00F87999">
      <w:pPr>
        <w:pStyle w:val="a3"/>
        <w:spacing w:after="160" w:line="256" w:lineRule="auto"/>
        <w:ind w:left="59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2.  Дәріс залы - 331</w:t>
      </w:r>
    </w:p>
    <w:p w14:paraId="6C2D78BF" w14:textId="77777777" w:rsidR="00F87999" w:rsidRDefault="00F87999"/>
    <w:sectPr w:rsidR="00F87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D604DD2C"/>
    <w:lvl w:ilvl="0" w:tplc="85D47C5E">
      <w:start w:val="2"/>
      <w:numFmt w:val="decimal"/>
      <w:lvlText w:val="%1."/>
      <w:lvlJc w:val="left"/>
      <w:pPr>
        <w:ind w:left="360" w:hanging="360"/>
      </w:pPr>
      <w:rPr>
        <w:rFonts w:eastAsia="Calibri"/>
        <w:b w:val="0"/>
        <w:lang w:val="kk-KZ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790976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342"/>
    <w:rsid w:val="00113342"/>
    <w:rsid w:val="001632AF"/>
    <w:rsid w:val="00A141AD"/>
    <w:rsid w:val="00F8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2E833"/>
  <w15:chartTrackingRefBased/>
  <w15:docId w15:val="{5AE61E17-5FFB-474A-97E3-2B5C7BF69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7999"/>
    <w:pPr>
      <w:spacing w:after="200" w:line="276" w:lineRule="auto"/>
    </w:pPr>
    <w:rPr>
      <w:rFonts w:ascii="Calibri" w:eastAsia="Calibri" w:hAnsi="Calibri"/>
      <w:kern w:val="0"/>
      <w:lang w:val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99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879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8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journals.csu.ru/index.php/management/article/view/16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3078</Characters>
  <Application>Microsoft Office Word</Application>
  <DocSecurity>0</DocSecurity>
  <Lines>25</Lines>
  <Paragraphs>7</Paragraphs>
  <ScaleCrop>false</ScaleCrop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3</cp:revision>
  <dcterms:created xsi:type="dcterms:W3CDTF">2023-09-20T11:47:00Z</dcterms:created>
  <dcterms:modified xsi:type="dcterms:W3CDTF">2023-09-20T15:03:00Z</dcterms:modified>
</cp:coreProperties>
</file>